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6C5F" w:rsidRPr="002D6C5F" w:rsidRDefault="002D6C5F" w:rsidP="002D6C5F">
      <w:pPr>
        <w:pStyle w:val="2"/>
      </w:pPr>
      <w:proofErr w:type="gramStart"/>
      <w:r w:rsidRPr="002D6C5F">
        <w:t>余信贵大桥</w:t>
      </w:r>
      <w:proofErr w:type="gramEnd"/>
      <w:r w:rsidRPr="002D6C5F">
        <w:t>施工阶段中的BIM技术应用汇报</w:t>
      </w:r>
    </w:p>
    <w:p w:rsidR="002D6C5F" w:rsidRPr="002D6C5F" w:rsidRDefault="002D6C5F" w:rsidP="002D6C5F">
      <w:pPr>
        <w:rPr>
          <w:rFonts w:ascii="楷体" w:eastAsia="楷体" w:hAnsi="楷体"/>
          <w:szCs w:val="21"/>
        </w:rPr>
      </w:pPr>
      <w:r w:rsidRPr="002D6C5F">
        <w:rPr>
          <w:rFonts w:ascii="楷体" w:eastAsia="楷体" w:hAnsi="楷体" w:hint="eastAsia"/>
          <w:szCs w:val="21"/>
        </w:rPr>
        <w:t>来源:中铁二十四局新余公司  2019.3.14</w:t>
      </w:r>
    </w:p>
    <w:p w:rsidR="002D6C5F" w:rsidRPr="002D6C5F" w:rsidRDefault="002D6C5F" w:rsidP="002D6C5F">
      <w:pPr>
        <w:rPr>
          <w:rFonts w:ascii="楷体" w:eastAsia="楷体" w:hAnsi="楷体" w:hint="eastAsia"/>
          <w:szCs w:val="21"/>
        </w:rPr>
      </w:pPr>
      <w:r w:rsidRPr="002D6C5F">
        <w:rPr>
          <w:rFonts w:ascii="楷体" w:eastAsia="楷体" w:hAnsi="楷体" w:hint="eastAsia"/>
          <w:szCs w:val="21"/>
        </w:rPr>
        <w:t>链接:</w:t>
      </w:r>
      <w:r w:rsidRPr="002D6C5F">
        <w:rPr>
          <w:rFonts w:ascii="楷体" w:eastAsia="楷体" w:hAnsi="楷体"/>
          <w:szCs w:val="21"/>
        </w:rPr>
        <w:t xml:space="preserve"> http://www.17bim.com/news-detail.html?id=142&amp;type=</w:t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r w:rsidRPr="002D6C5F">
        <w:rPr>
          <w:rFonts w:ascii="楷体" w:eastAsia="楷体" w:hAnsi="楷体" w:hint="eastAsia"/>
          <w:b/>
          <w:sz w:val="28"/>
          <w:szCs w:val="28"/>
        </w:rPr>
        <w:t>一、工程简介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2015年，鹰潭市为打造一座新地标，以“一桥飞架”形式，跨越信江，连通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余信贵三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地，开启一条新的快速通道，这座桥是由中铁24局新余公司施工建设，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余信贵大桥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全长1066米，主线桥梁25孔，是江西首座飞燕式蝴蝶型系杆拱桥，为了做出优质精品工程，付出了很多努力，余兴贵大桥主墩水深12.30米，承台及封底混凝土方量4200余方，针对大体积深水基础施工，技术团队广泛查阅资料，集思广益，与华东交通大学合作，设计出易于加工安装的单臂钢套箱围堰，用于主墩基础施工，布设多层冷却水管，循环通水降温，取得了良好的施工效果。</w:t>
      </w:r>
    </w:p>
    <w:p w:rsidR="00A3185E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1F190488" wp14:editId="0BE4E7E8">
            <wp:extent cx="5274310" cy="2987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r w:rsidRPr="002D6C5F">
        <w:rPr>
          <w:rFonts w:ascii="楷体" w:eastAsia="楷体" w:hAnsi="楷体" w:hint="eastAsia"/>
          <w:b/>
          <w:sz w:val="28"/>
          <w:szCs w:val="28"/>
        </w:rPr>
        <w:t>二、项目难点与BIM应用目标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proofErr w:type="gramStart"/>
      <w:r w:rsidRPr="002D6C5F">
        <w:rPr>
          <w:rFonts w:ascii="楷体" w:eastAsia="楷体" w:hAnsi="楷体" w:hint="eastAsia"/>
          <w:sz w:val="28"/>
          <w:szCs w:val="28"/>
        </w:rPr>
        <w:t>余信贵大桥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主桥采用飞燕式与蝴蝶拱组合，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跨中130米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采用钢结构，</w:t>
      </w:r>
      <w:r w:rsidRPr="002D6C5F">
        <w:rPr>
          <w:rFonts w:ascii="楷体" w:eastAsia="楷体" w:hAnsi="楷体" w:hint="eastAsia"/>
          <w:sz w:val="28"/>
          <w:szCs w:val="28"/>
        </w:rPr>
        <w:lastRenderedPageBreak/>
        <w:t>造型独特，混凝土与钢结构施工协调性强，施工过程中涉及多方参与，沟通协作难度大，资源与数据的共享显得尤为重要，由于项目工期短，施工过程中，对进度的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管控及现场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安全质量管理是重要难点。为了解决问题，项目部采用BIM技术，旨在开发一种复杂的特大桥梁的信息化施工与管理解决方案。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6F6B75C7" wp14:editId="51C8ED34">
            <wp:extent cx="5274310" cy="298577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r w:rsidRPr="002D6C5F">
        <w:rPr>
          <w:rFonts w:ascii="楷体" w:eastAsia="楷体" w:hAnsi="楷体" w:hint="eastAsia"/>
          <w:b/>
          <w:sz w:val="28"/>
          <w:szCs w:val="28"/>
        </w:rPr>
        <w:t>三、BIM技术路线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软件平台整体采用Autodesk公司的产品，主桥及引桥结构建模、模型整合、信息赋予等采用Revit软件，地形和地质建模采用Civil 3D软件，地形地物建模采用</w:t>
      </w:r>
      <w:proofErr w:type="spellStart"/>
      <w:r w:rsidRPr="002D6C5F">
        <w:rPr>
          <w:rFonts w:ascii="楷体" w:eastAsia="楷体" w:hAnsi="楷体" w:hint="eastAsia"/>
          <w:sz w:val="28"/>
          <w:szCs w:val="28"/>
        </w:rPr>
        <w:t>Infoworks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软件，施工工期安排、碰撞检测、施工流程仿真及方案比选采用</w:t>
      </w:r>
      <w:proofErr w:type="spellStart"/>
      <w:r w:rsidRPr="002D6C5F">
        <w:rPr>
          <w:rFonts w:ascii="楷体" w:eastAsia="楷体" w:hAnsi="楷体" w:hint="eastAsia"/>
          <w:sz w:val="28"/>
          <w:szCs w:val="28"/>
        </w:rPr>
        <w:t>Navisworks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软件，项目施工协同管理、进度管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控及运维管理采用毕埃慕公司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BIM产品BDIP施工协同管理平台，本项目BIM模型采用协同创建，各专业、各阶段协同工作最终汇总成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余信贵大桥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中心文件，开发了一系列参数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化族库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与规范，包括混凝土结构、场地附属、主桥钢结构、匝道桥结构、施工机械及临时设</w:t>
      </w:r>
      <w:r w:rsidRPr="002D6C5F">
        <w:rPr>
          <w:rFonts w:ascii="楷体" w:eastAsia="楷体" w:hAnsi="楷体" w:hint="eastAsia"/>
          <w:sz w:val="28"/>
          <w:szCs w:val="28"/>
        </w:rPr>
        <w:lastRenderedPageBreak/>
        <w:t>施等，为项目BIM工作开展奠定了基础。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7E086B32" wp14:editId="47F02C88">
            <wp:extent cx="5274310" cy="2953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18C0C979" wp14:editId="3CF1EAE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lastRenderedPageBreak/>
        <w:drawing>
          <wp:inline distT="0" distB="0" distL="0" distR="0" wp14:anchorId="3EEFEF0F" wp14:editId="1963966A">
            <wp:extent cx="5274310" cy="29857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07BC9D7B" wp14:editId="4B4F76EC">
            <wp:extent cx="5274310" cy="29806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r w:rsidRPr="002D6C5F">
        <w:rPr>
          <w:rFonts w:ascii="楷体" w:eastAsia="楷体" w:hAnsi="楷体" w:hint="eastAsia"/>
          <w:b/>
          <w:sz w:val="28"/>
          <w:szCs w:val="28"/>
        </w:rPr>
        <w:t>四、碰撞及可视化交底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通过BIM模型分析发现存在多项涉及图纸问题，42根吊杆长度偏长、34根连杆长度偏长、东西侧端横梁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与主拱碰撞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，将设计问题整理成碰撞报告，为设计图纸问题及现场变更的可追述提供范文。基于BIM模型明细表功能，设置限制条件及参数等，对混凝土及钢结构工程量统计分析，导入Excel，并汇总归档。在Revit软件提取构件坐标，辅</w:t>
      </w:r>
      <w:r w:rsidRPr="002D6C5F">
        <w:rPr>
          <w:rFonts w:ascii="楷体" w:eastAsia="楷体" w:hAnsi="楷体" w:hint="eastAsia"/>
          <w:sz w:val="28"/>
          <w:szCs w:val="28"/>
        </w:rPr>
        <w:lastRenderedPageBreak/>
        <w:t>助现场施工放样。运用</w:t>
      </w:r>
      <w:proofErr w:type="spellStart"/>
      <w:r w:rsidRPr="002D6C5F">
        <w:rPr>
          <w:rFonts w:ascii="楷体" w:eastAsia="楷体" w:hAnsi="楷体" w:hint="eastAsia"/>
          <w:sz w:val="28"/>
          <w:szCs w:val="28"/>
        </w:rPr>
        <w:t>Fuzor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软件展示项目效果、第一人称漫游、模拟天气及日光分析、碰撞分析等。局公司高度重视BIM人才的培养，组织及局公司和项目部各部门参加BIM技术应用以及BDIP平台应用培训。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65C10228" wp14:editId="5BB84EB3">
            <wp:extent cx="5274310" cy="2856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r w:rsidRPr="002D6C5F">
        <w:rPr>
          <w:rFonts w:ascii="楷体" w:eastAsia="楷体" w:hAnsi="楷体" w:hint="eastAsia"/>
          <w:b/>
          <w:sz w:val="28"/>
          <w:szCs w:val="28"/>
        </w:rPr>
        <w:t>五、进度及质量安全管理应用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进度管理：项目管理人员运用</w:t>
      </w:r>
      <w:proofErr w:type="spellStart"/>
      <w:r w:rsidRPr="002D6C5F">
        <w:rPr>
          <w:rFonts w:ascii="楷体" w:eastAsia="楷体" w:hAnsi="楷体" w:hint="eastAsia"/>
          <w:sz w:val="28"/>
          <w:szCs w:val="28"/>
        </w:rPr>
        <w:t>Navisworks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软件模拟项目施工，对比计划施工和实际施工进度合理安排现场施工，通过BDIP的PC端及Web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端管理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BIM模型与施工进度计划，可以了解项目各个时间段的形象进度，项目进度实时更新，业主方和项目部通过进度对比控制项目施工进度，确保项目顺利施工。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质量安全管理：现场管理人员通过质量安全问题手机端进行问题收集并直接拍照，将问题推送至相关责任人，项目管理人员通过BDIP的PC端及Web端进行质量安全问题的跟踪查看，实时了解问题整改情况，可以点击流程图或者流程状态查看当前质量安全处理状况，处理完成后会进行自动归档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lastRenderedPageBreak/>
        <w:drawing>
          <wp:inline distT="0" distB="0" distL="0" distR="0" wp14:anchorId="496FA7BC" wp14:editId="7A656B4A">
            <wp:extent cx="5274310" cy="29698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7E25BA5C" wp14:editId="4C392BD4">
            <wp:extent cx="5274310" cy="29718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r w:rsidRPr="002D6C5F">
        <w:rPr>
          <w:rFonts w:ascii="楷体" w:eastAsia="楷体" w:hAnsi="楷体" w:hint="eastAsia"/>
          <w:b/>
          <w:sz w:val="28"/>
          <w:szCs w:val="28"/>
        </w:rPr>
        <w:t>六、飞燕式蝴蝶钢箱系杆拱桥应用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结合BDIP平台和BIM模型，对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主拱钢混结合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段预埋件定位检测及查漏，共检测出预埋件偏位4处、遗漏12处，应用</w:t>
      </w:r>
      <w:proofErr w:type="spellStart"/>
      <w:r w:rsidRPr="002D6C5F">
        <w:rPr>
          <w:rFonts w:ascii="楷体" w:eastAsia="楷体" w:hAnsi="楷体" w:hint="eastAsia"/>
          <w:sz w:val="28"/>
          <w:szCs w:val="28"/>
        </w:rPr>
        <w:t>Navisworks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软件对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主拱钢混结合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段碰撞分析，发现碰撞点多达50余个，施工前将这些问题规避掉，避免工期延误或返工，由于本项目钢箱拱的吊装施工难度大，拱桥线性定位不易控制，因此在施工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前运用</w:t>
      </w:r>
      <w:proofErr w:type="spellStart"/>
      <w:proofErr w:type="gramEnd"/>
      <w:r w:rsidRPr="002D6C5F">
        <w:rPr>
          <w:rFonts w:ascii="楷体" w:eastAsia="楷体" w:hAnsi="楷体" w:hint="eastAsia"/>
          <w:sz w:val="28"/>
          <w:szCs w:val="28"/>
        </w:rPr>
        <w:t>Navisworks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软件</w:t>
      </w:r>
      <w:r w:rsidRPr="002D6C5F">
        <w:rPr>
          <w:rFonts w:ascii="楷体" w:eastAsia="楷体" w:hAnsi="楷体" w:hint="eastAsia"/>
          <w:sz w:val="28"/>
          <w:szCs w:val="28"/>
        </w:rPr>
        <w:lastRenderedPageBreak/>
        <w:t>进行三维仿真演示，对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履带吊和龙门吊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两种钢结构吊装方案进行模拟比选，最终确定龙门吊施工方案，为方便对现场人、材、机及施工进度的管理，项目部将BIM技术与无人机结合，为项目现场施工组织提供的技术支撑和高效的解决方案，通过虚实结合，在系统中模拟和分析施工组织管理，将BIM三维场地布置模型通过3D打印技术，打印成立体、直观、真实的BIM沙盘模型，并应用VR技术体验项目建成后的真实效果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7A2901CE" wp14:editId="59531CBF">
            <wp:extent cx="5274310" cy="2976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lastRenderedPageBreak/>
        <w:drawing>
          <wp:inline distT="0" distB="0" distL="0" distR="0" wp14:anchorId="508E96BB" wp14:editId="12A0D342">
            <wp:extent cx="5274310" cy="29972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45A26F63" wp14:editId="03D12FF8">
            <wp:extent cx="5274310" cy="29635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proofErr w:type="gramStart"/>
      <w:r w:rsidRPr="002D6C5F">
        <w:rPr>
          <w:rFonts w:ascii="楷体" w:eastAsia="楷体" w:hAnsi="楷体" w:hint="eastAsia"/>
          <w:b/>
          <w:sz w:val="28"/>
          <w:szCs w:val="28"/>
        </w:rPr>
        <w:t>七、二维码应用</w:t>
      </w:r>
      <w:proofErr w:type="gramEnd"/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用BIM技术的可共享性，采用软件移动客户端，将三维模型、二维图纸等通过电脑导入云端，项目管理人员用手机移动端扫描二维码，可以查看相关三维模型指导施工的依据，通过</w:t>
      </w:r>
      <w:proofErr w:type="spellStart"/>
      <w:r w:rsidRPr="002D6C5F">
        <w:rPr>
          <w:rFonts w:ascii="楷体" w:eastAsia="楷体" w:hAnsi="楷体" w:hint="eastAsia"/>
          <w:sz w:val="28"/>
          <w:szCs w:val="28"/>
        </w:rPr>
        <w:t>BIM</w:t>
      </w:r>
      <w:proofErr w:type="spellEnd"/>
      <w:r w:rsidRPr="002D6C5F">
        <w:rPr>
          <w:rFonts w:ascii="楷体" w:eastAsia="楷体" w:hAnsi="楷体" w:hint="eastAsia"/>
          <w:sz w:val="28"/>
          <w:szCs w:val="28"/>
        </w:rPr>
        <w:t>+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二维码进度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管理，将重点施工点进行监控，扫描二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维码将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现场实时施工情况上传，既对现场施工情况实时了解，又对施工中的影像资料进行留存，现场管理从</w:t>
      </w:r>
      <w:r w:rsidRPr="002D6C5F">
        <w:rPr>
          <w:rFonts w:ascii="楷体" w:eastAsia="楷体" w:hAnsi="楷体" w:hint="eastAsia"/>
          <w:sz w:val="28"/>
          <w:szCs w:val="28"/>
        </w:rPr>
        <w:lastRenderedPageBreak/>
        <w:t>粗放型变成集成化、信息化。</w:t>
      </w:r>
    </w:p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/>
          <w:sz w:val="28"/>
          <w:szCs w:val="28"/>
        </w:rPr>
        <w:drawing>
          <wp:inline distT="0" distB="0" distL="0" distR="0" wp14:anchorId="223D9D90" wp14:editId="46D3E130">
            <wp:extent cx="5274310" cy="3030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5F" w:rsidRPr="002D6C5F" w:rsidRDefault="002D6C5F" w:rsidP="002D6C5F">
      <w:pPr>
        <w:rPr>
          <w:rFonts w:ascii="楷体" w:eastAsia="楷体" w:hAnsi="楷体"/>
          <w:b/>
          <w:sz w:val="28"/>
          <w:szCs w:val="28"/>
        </w:rPr>
      </w:pPr>
      <w:bookmarkStart w:id="0" w:name="_GoBack"/>
      <w:r w:rsidRPr="002D6C5F">
        <w:rPr>
          <w:rFonts w:ascii="楷体" w:eastAsia="楷体" w:hAnsi="楷体" w:hint="eastAsia"/>
          <w:b/>
          <w:sz w:val="28"/>
          <w:szCs w:val="28"/>
        </w:rPr>
        <w:t>八、总结</w:t>
      </w:r>
    </w:p>
    <w:bookmarkEnd w:id="0"/>
    <w:p w:rsidR="002D6C5F" w:rsidRPr="002D6C5F" w:rsidRDefault="002D6C5F" w:rsidP="002D6C5F">
      <w:pPr>
        <w:rPr>
          <w:rFonts w:ascii="楷体" w:eastAsia="楷体" w:hAnsi="楷体"/>
          <w:sz w:val="28"/>
          <w:szCs w:val="28"/>
        </w:rPr>
      </w:pPr>
      <w:r w:rsidRPr="002D6C5F">
        <w:rPr>
          <w:rFonts w:ascii="楷体" w:eastAsia="楷体" w:hAnsi="楷体" w:hint="eastAsia"/>
          <w:sz w:val="28"/>
          <w:szCs w:val="28"/>
        </w:rPr>
        <w:t>本项目通过BIM技术取得了良好的经济效益及管理效益，共节约材料价格约50万元，施工工期22天，成本核算期15天，多方协调沟通25天，节省总建造费用约120万元，BIM平台的应用，使得项目各参与方协作沟通变得更方便高效，通过建立参数化BIM族库、BIM建模规范及BIM应用规范指导，完善了</w:t>
      </w:r>
      <w:proofErr w:type="gramStart"/>
      <w:r w:rsidRPr="002D6C5F">
        <w:rPr>
          <w:rFonts w:ascii="楷体" w:eastAsia="楷体" w:hAnsi="楷体" w:hint="eastAsia"/>
          <w:sz w:val="28"/>
          <w:szCs w:val="28"/>
        </w:rPr>
        <w:t>企业族库及</w:t>
      </w:r>
      <w:proofErr w:type="gramEnd"/>
      <w:r w:rsidRPr="002D6C5F">
        <w:rPr>
          <w:rFonts w:ascii="楷体" w:eastAsia="楷体" w:hAnsi="楷体" w:hint="eastAsia"/>
          <w:sz w:val="28"/>
          <w:szCs w:val="28"/>
        </w:rPr>
        <w:t>规范，接下来项目将不断探索和深化项目BIM应用，构建项目BIM领导班子，培养企业BIM人才培训，为项目、公司及国家基础建设续写新的篇章。</w:t>
      </w:r>
    </w:p>
    <w:p w:rsidR="002D6C5F" w:rsidRPr="002D6C5F" w:rsidRDefault="002D6C5F" w:rsidP="002D6C5F">
      <w:pPr>
        <w:rPr>
          <w:rFonts w:ascii="楷体" w:eastAsia="楷体" w:hAnsi="楷体" w:hint="eastAsia"/>
          <w:sz w:val="28"/>
          <w:szCs w:val="28"/>
        </w:rPr>
      </w:pPr>
    </w:p>
    <w:sectPr w:rsidR="002D6C5F" w:rsidRPr="002D6C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731"/>
    <w:rsid w:val="00007436"/>
    <w:rsid w:val="000B2391"/>
    <w:rsid w:val="000B7207"/>
    <w:rsid w:val="000E29B5"/>
    <w:rsid w:val="000F73B0"/>
    <w:rsid w:val="0014466C"/>
    <w:rsid w:val="00183A63"/>
    <w:rsid w:val="001C060E"/>
    <w:rsid w:val="001F0CD4"/>
    <w:rsid w:val="001F7AC9"/>
    <w:rsid w:val="00216731"/>
    <w:rsid w:val="002529CE"/>
    <w:rsid w:val="0029372C"/>
    <w:rsid w:val="002D6C5F"/>
    <w:rsid w:val="002E6EEB"/>
    <w:rsid w:val="003842B2"/>
    <w:rsid w:val="0038786D"/>
    <w:rsid w:val="00392CB9"/>
    <w:rsid w:val="003A3C3B"/>
    <w:rsid w:val="003B77CF"/>
    <w:rsid w:val="003E6029"/>
    <w:rsid w:val="004368E0"/>
    <w:rsid w:val="0048086E"/>
    <w:rsid w:val="004B007F"/>
    <w:rsid w:val="004B08C7"/>
    <w:rsid w:val="00521D91"/>
    <w:rsid w:val="00534B28"/>
    <w:rsid w:val="00537AB4"/>
    <w:rsid w:val="0058371F"/>
    <w:rsid w:val="00586547"/>
    <w:rsid w:val="00596433"/>
    <w:rsid w:val="005D734D"/>
    <w:rsid w:val="00766427"/>
    <w:rsid w:val="007933A7"/>
    <w:rsid w:val="007B60DE"/>
    <w:rsid w:val="007E09C4"/>
    <w:rsid w:val="00816EEB"/>
    <w:rsid w:val="0089270F"/>
    <w:rsid w:val="008B2D4C"/>
    <w:rsid w:val="008D6299"/>
    <w:rsid w:val="008D7451"/>
    <w:rsid w:val="008F27DB"/>
    <w:rsid w:val="009146D1"/>
    <w:rsid w:val="00952448"/>
    <w:rsid w:val="009656D6"/>
    <w:rsid w:val="009C24C4"/>
    <w:rsid w:val="009F6F2D"/>
    <w:rsid w:val="00A132E4"/>
    <w:rsid w:val="00A15A3D"/>
    <w:rsid w:val="00A17273"/>
    <w:rsid w:val="00A3185E"/>
    <w:rsid w:val="00A91B42"/>
    <w:rsid w:val="00AB5891"/>
    <w:rsid w:val="00AE5022"/>
    <w:rsid w:val="00AE7D41"/>
    <w:rsid w:val="00AF0ED9"/>
    <w:rsid w:val="00B05DD1"/>
    <w:rsid w:val="00B13AE2"/>
    <w:rsid w:val="00B83E38"/>
    <w:rsid w:val="00CF5DDB"/>
    <w:rsid w:val="00D02683"/>
    <w:rsid w:val="00D15988"/>
    <w:rsid w:val="00D46F33"/>
    <w:rsid w:val="00D7573A"/>
    <w:rsid w:val="00D95D6B"/>
    <w:rsid w:val="00DB01A9"/>
    <w:rsid w:val="00E21DEB"/>
    <w:rsid w:val="00E36C96"/>
    <w:rsid w:val="00EA66CA"/>
    <w:rsid w:val="00EC38BE"/>
    <w:rsid w:val="00EC70E8"/>
    <w:rsid w:val="00F11516"/>
    <w:rsid w:val="00F51B38"/>
    <w:rsid w:val="00F5562B"/>
    <w:rsid w:val="00F77BE7"/>
    <w:rsid w:val="00FA1629"/>
    <w:rsid w:val="00FB68F9"/>
    <w:rsid w:val="00FC7469"/>
    <w:rsid w:val="00FD05A0"/>
    <w:rsid w:val="00FD10F8"/>
    <w:rsid w:val="00FD2BDA"/>
    <w:rsid w:val="00FF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AE9976-0DEE-4B7D-844C-9BCEB72D6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2D6C5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2D6C5F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2D6C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D6C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1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325</Words>
  <Characters>1859</Characters>
  <Application>Microsoft Office Word</Application>
  <DocSecurity>0</DocSecurity>
  <Lines>15</Lines>
  <Paragraphs>4</Paragraphs>
  <ScaleCrop>false</ScaleCrop>
  <Company>P R C</Company>
  <LinksUpToDate>false</LinksUpToDate>
  <CharactersWithSpaces>2180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张丽杰</dc:creator>
  <cp:keywords/>
  <dc:description/>
  <cp:lastModifiedBy>张丽杰</cp:lastModifiedBy>
  <cp:revision>3</cp:revision>
  <dcterms:created xsi:type="dcterms:W3CDTF">2019-03-26T06:31:00Z</dcterms:created>
  <dcterms:modified xsi:type="dcterms:W3CDTF">2019-03-26T06:38:00Z</dcterms:modified>
</cp:coreProperties>
</file>